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95"/>
        <w:jc w:val="center"/>
        <w:rPr>
          <w:rFonts w:ascii="黑体" w:hAnsi="黑体" w:eastAsia="黑体"/>
          <w:b/>
          <w:sz w:val="32"/>
          <w:szCs w:val="32"/>
        </w:rPr>
      </w:pPr>
      <w:r>
        <w:rPr>
          <w:rFonts w:hint="eastAsia" w:ascii="黑体" w:hAnsi="黑体" w:eastAsia="黑体"/>
          <w:b/>
          <w:sz w:val="32"/>
          <w:szCs w:val="32"/>
        </w:rPr>
        <w:t>单一来源方式采购事由说明</w:t>
      </w:r>
    </w:p>
    <w:p>
      <w:pPr>
        <w:spacing w:line="360" w:lineRule="auto"/>
        <w:ind w:firstLine="495"/>
        <w:jc w:val="center"/>
        <w:rPr>
          <w:rFonts w:hint="eastAsia" w:ascii="宋体" w:hAnsi="宋体" w:eastAsia="宋体" w:cs="宋体"/>
          <w:b/>
          <w:sz w:val="20"/>
          <w:szCs w:val="32"/>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符合条件</w:t>
            </w:r>
          </w:p>
        </w:tc>
        <w:tc>
          <w:tcPr>
            <w:tcW w:w="7513" w:type="dxa"/>
          </w:tcPr>
          <w:p>
            <w:pPr>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□在国内只有唯一供货商或唯一代理商</w:t>
            </w:r>
          </w:p>
          <w:p>
            <w:pPr>
              <w:spacing w:line="360" w:lineRule="auto"/>
              <w:ind w:left="210" w:hanging="210" w:hangingChars="100"/>
              <w:rPr>
                <w:rFonts w:hint="eastAsia" w:ascii="宋体" w:hAnsi="宋体" w:eastAsia="宋体" w:cs="宋体"/>
                <w:szCs w:val="21"/>
              </w:rPr>
            </w:pPr>
            <w:r>
              <w:rPr>
                <w:rFonts w:hint="eastAsia" w:ascii="宋体" w:hAnsi="宋体" w:eastAsia="宋体" w:cs="宋体"/>
                <w:szCs w:val="21"/>
              </w:rPr>
              <w:t>□信息化管理系统等软件开发项目需要继续由原供应商升级改造或延伸服务，且升级改造或延伸服务经费小于原合同经费</w:t>
            </w:r>
          </w:p>
          <w:p>
            <w:pPr>
              <w:spacing w:line="360" w:lineRule="auto"/>
              <w:rPr>
                <w:rFonts w:hint="eastAsia" w:ascii="宋体" w:hAnsi="宋体" w:eastAsia="宋体" w:cs="宋体"/>
                <w:szCs w:val="21"/>
              </w:rPr>
            </w:pPr>
            <w:r>
              <w:rPr>
                <w:rFonts w:hint="eastAsia" w:ascii="宋体" w:hAnsi="宋体" w:eastAsia="宋体" w:cs="宋体"/>
                <w:szCs w:val="21"/>
              </w:rPr>
              <w:t>□涉及学校安全和保密要求，且符合要求的供应商只有一家</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□科研项目的</w:t>
            </w:r>
            <w:r>
              <w:rPr>
                <w:rFonts w:hint="eastAsia" w:ascii="宋体" w:hAnsi="宋体" w:eastAsia="宋体" w:cs="宋体"/>
                <w:szCs w:val="21"/>
                <w:lang w:eastAsia="zh-CN"/>
              </w:rPr>
              <w:t>急需设备</w:t>
            </w:r>
          </w:p>
          <w:p>
            <w:pPr>
              <w:spacing w:line="360" w:lineRule="auto"/>
              <w:rPr>
                <w:rFonts w:hint="eastAsia" w:ascii="宋体" w:hAnsi="宋体" w:eastAsia="宋体" w:cs="宋体"/>
                <w:szCs w:val="21"/>
              </w:rPr>
            </w:pPr>
            <w:r>
              <w:rPr>
                <w:rFonts w:hint="eastAsia" w:ascii="宋体" w:hAnsi="宋体" w:eastAsia="宋体" w:cs="宋体"/>
                <w:szCs w:val="21"/>
              </w:rPr>
              <w:t>□上级主管部门有统一规划、统一设计、统一建设要求</w:t>
            </w:r>
          </w:p>
          <w:p>
            <w:pPr>
              <w:spacing w:line="360" w:lineRule="auto"/>
              <w:rPr>
                <w:rFonts w:hint="eastAsia" w:ascii="宋体" w:hAnsi="宋体" w:eastAsia="宋体" w:cs="宋体"/>
                <w:szCs w:val="21"/>
              </w:rPr>
            </w:pPr>
            <w:r>
              <w:rPr>
                <w:rFonts w:hint="eastAsia" w:ascii="宋体" w:hAnsi="宋体" w:eastAsia="宋体" w:cs="宋体"/>
                <w:szCs w:val="21"/>
              </w:rPr>
              <w:t>□必须与原采购设备配套的专用附属设备或零部件，或原厂维保服务的</w:t>
            </w:r>
          </w:p>
          <w:p>
            <w:pPr>
              <w:spacing w:line="360" w:lineRule="auto"/>
              <w:rPr>
                <w:rFonts w:hint="eastAsia" w:ascii="宋体" w:hAnsi="宋体" w:eastAsia="宋体" w:cs="宋体"/>
                <w:szCs w:val="21"/>
              </w:rPr>
            </w:pPr>
            <w:r>
              <w:rPr>
                <w:rFonts w:hint="eastAsia" w:ascii="宋体" w:hAnsi="宋体" w:eastAsia="宋体" w:cs="宋体"/>
                <w:szCs w:val="21"/>
              </w:rPr>
              <w:t>□发生了不可预见的紧急情况不能从其他供应商处采购</w:t>
            </w:r>
          </w:p>
          <w:p>
            <w:pPr>
              <w:spacing w:line="360" w:lineRule="auto"/>
              <w:ind w:left="315" w:hanging="315" w:hangingChars="150"/>
              <w:rPr>
                <w:rFonts w:hint="eastAsia" w:ascii="宋体" w:hAnsi="宋体" w:eastAsia="宋体" w:cs="宋体"/>
                <w:szCs w:val="21"/>
              </w:rPr>
            </w:pPr>
            <w:r>
              <w:rPr>
                <w:rFonts w:hint="eastAsia" w:ascii="宋体" w:hAnsi="宋体" w:eastAsia="宋体" w:cs="宋体"/>
                <w:szCs w:val="21"/>
              </w:rPr>
              <w:t>□必须保证原有采购项目一致性或者服务配套的要求,需要继续从原供应商处添购,且添购资金总额不超过原合同采购金额百分之十</w:t>
            </w:r>
          </w:p>
          <w:p>
            <w:pPr>
              <w:spacing w:line="360" w:lineRule="auto"/>
              <w:rPr>
                <w:rFonts w:hint="eastAsia" w:ascii="宋体" w:hAnsi="宋体" w:eastAsia="宋体" w:cs="宋体"/>
                <w:szCs w:val="21"/>
              </w:rPr>
            </w:pPr>
            <w:r>
              <w:rPr>
                <w:rFonts w:hint="eastAsia" w:ascii="宋体" w:hAnsi="宋体" w:eastAsia="宋体" w:cs="宋体"/>
                <w:szCs w:val="21"/>
              </w:rPr>
              <w:t>□法律法规允许的其他情形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7" w:hRule="atLeast"/>
        </w:trPr>
        <w:tc>
          <w:tcPr>
            <w:tcW w:w="1242"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符合条件</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情况说明</w:t>
            </w:r>
          </w:p>
        </w:tc>
        <w:tc>
          <w:tcPr>
            <w:tcW w:w="7513" w:type="dxa"/>
          </w:tcPr>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r>
              <w:rPr>
                <w:rFonts w:hint="eastAsia" w:ascii="宋体" w:hAnsi="宋体" w:eastAsia="宋体" w:cs="宋体"/>
                <w:szCs w:val="21"/>
              </w:rPr>
              <w:t xml:space="preserve">采购人（项目负责人）签字：     </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需求学院（部门）负责人签字（公章）：</w:t>
            </w:r>
          </w:p>
          <w:p>
            <w:pPr>
              <w:spacing w:line="360" w:lineRule="auto"/>
              <w:jc w:val="left"/>
              <w:rPr>
                <w:rFonts w:hint="eastAsia" w:ascii="宋体" w:hAnsi="宋体" w:eastAsia="宋体" w:cs="宋体"/>
                <w:szCs w:val="21"/>
              </w:rPr>
            </w:pPr>
            <w:r>
              <w:rPr>
                <w:rFonts w:hint="eastAsia" w:ascii="宋体" w:hAnsi="宋体" w:eastAsia="宋体" w:cs="宋体"/>
                <w:szCs w:val="21"/>
                <w:lang w:eastAsia="zh-CN"/>
              </w:rPr>
              <w:t>　</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w:t>
            </w:r>
            <w:r>
              <w:rPr>
                <w:rFonts w:hint="eastAsia" w:ascii="宋体" w:hAnsi="宋体" w:eastAsia="宋体" w:cs="宋体"/>
                <w:szCs w:val="21"/>
                <w:u w:val="single"/>
              </w:rPr>
              <w:t xml:space="preserve"> </w:t>
            </w:r>
            <w:r>
              <w:rPr>
                <w:rFonts w:hint="eastAsia" w:ascii="宋体" w:hAnsi="宋体" w:eastAsia="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业务归口</w:t>
            </w:r>
            <w:r>
              <w:rPr>
                <w:rFonts w:hint="eastAsia" w:ascii="宋体" w:hAnsi="宋体" w:eastAsia="宋体" w:cs="宋体"/>
                <w:b/>
                <w:sz w:val="24"/>
                <w:szCs w:val="24"/>
              </w:rPr>
              <w:t>部门审批意  见</w:t>
            </w:r>
          </w:p>
        </w:tc>
        <w:tc>
          <w:tcPr>
            <w:tcW w:w="7513" w:type="dxa"/>
          </w:tcPr>
          <w:p>
            <w:pPr>
              <w:spacing w:line="360" w:lineRule="auto"/>
              <w:jc w:val="left"/>
              <w:rPr>
                <w:rFonts w:hint="eastAsia" w:ascii="宋体" w:hAnsi="宋体" w:eastAsia="宋体" w:cs="宋体"/>
                <w:szCs w:val="21"/>
              </w:rPr>
            </w:pPr>
            <w:r>
              <w:rPr>
                <w:rFonts w:hint="eastAsia" w:ascii="宋体" w:hAnsi="宋体" w:eastAsia="宋体" w:cs="宋体"/>
                <w:szCs w:val="21"/>
              </w:rPr>
              <w:t>（符合上述第二、第三、</w:t>
            </w:r>
            <w:r>
              <w:rPr>
                <w:rFonts w:hint="eastAsia" w:ascii="宋体" w:hAnsi="宋体" w:eastAsia="宋体" w:cs="宋体"/>
                <w:szCs w:val="21"/>
                <w:lang w:eastAsia="zh-CN"/>
              </w:rPr>
              <w:t>第四、</w:t>
            </w:r>
            <w:r>
              <w:rPr>
                <w:rFonts w:hint="eastAsia" w:ascii="宋体" w:hAnsi="宋体" w:eastAsia="宋体" w:cs="宋体"/>
                <w:szCs w:val="21"/>
              </w:rPr>
              <w:t>第五条、</w:t>
            </w:r>
            <w:r>
              <w:rPr>
                <w:rFonts w:hint="eastAsia" w:ascii="宋体" w:hAnsi="宋体" w:eastAsia="宋体" w:cs="宋体"/>
                <w:szCs w:val="21"/>
                <w:lang w:eastAsia="zh-CN"/>
              </w:rPr>
              <w:t>第六条、</w:t>
            </w:r>
            <w:r>
              <w:rPr>
                <w:rFonts w:hint="eastAsia" w:ascii="宋体" w:hAnsi="宋体" w:eastAsia="宋体" w:cs="宋体"/>
                <w:szCs w:val="21"/>
              </w:rPr>
              <w:t>第七条的需相关部门审批）</w:t>
            </w: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right"/>
              <w:rPr>
                <w:rFonts w:hint="eastAsia" w:ascii="宋体" w:hAnsi="宋体" w:eastAsia="宋体" w:cs="宋体"/>
                <w:szCs w:val="21"/>
              </w:rPr>
            </w:pPr>
            <w:r>
              <w:rPr>
                <w:rFonts w:hint="eastAsia" w:ascii="宋体" w:hAnsi="宋体" w:eastAsia="宋体" w:cs="宋体"/>
                <w:szCs w:val="21"/>
              </w:rPr>
              <w:t xml:space="preserve">签名（单位公章）： </w:t>
            </w:r>
            <w:r>
              <w:rPr>
                <w:rFonts w:hint="eastAsia" w:ascii="宋体" w:hAnsi="宋体" w:eastAsia="宋体" w:cs="宋体"/>
                <w:szCs w:val="21"/>
                <w:lang w:eastAsia="zh-CN"/>
              </w:rPr>
              <w:t>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right"/>
              <w:rPr>
                <w:rFonts w:hint="eastAsia" w:ascii="宋体" w:hAnsi="宋体" w:eastAsia="宋体" w:cs="宋体"/>
                <w:szCs w:val="21"/>
              </w:rPr>
            </w:pPr>
          </w:p>
        </w:tc>
      </w:tr>
    </w:tbl>
    <w:p>
      <w:pPr>
        <w:spacing w:before="156" w:beforeLines="50"/>
        <w:rPr>
          <w:rFonts w:hint="eastAsia" w:ascii="宋体" w:hAnsi="宋体" w:eastAsia="宋体" w:cs="宋体"/>
          <w:sz w:val="21"/>
          <w:szCs w:val="21"/>
          <w:lang w:val="en-US" w:eastAsia="zh-CN"/>
        </w:rPr>
      </w:pPr>
      <w:r>
        <w:rPr>
          <w:rFonts w:hint="eastAsia" w:ascii="宋体" w:hAnsi="宋体" w:eastAsia="宋体" w:cs="宋体"/>
          <w:sz w:val="21"/>
          <w:szCs w:val="21"/>
          <w:lang w:eastAsia="zh-CN"/>
        </w:rPr>
        <w:t>注：采购预算合计金额在</w:t>
      </w:r>
      <w:r>
        <w:rPr>
          <w:rFonts w:hint="eastAsia" w:ascii="宋体" w:hAnsi="宋体" w:eastAsia="宋体" w:cs="宋体"/>
          <w:sz w:val="21"/>
          <w:szCs w:val="21"/>
          <w:lang w:val="en-US" w:eastAsia="zh-CN"/>
        </w:rPr>
        <w:t>15万元以下，由物资采购与工程招标办公室审议后报分管领导审批后执行；</w:t>
      </w:r>
      <w:r>
        <w:rPr>
          <w:rFonts w:hint="eastAsia" w:ascii="宋体" w:hAnsi="宋体" w:eastAsia="宋体" w:cs="宋体"/>
          <w:sz w:val="21"/>
          <w:szCs w:val="21"/>
          <w:lang w:eastAsia="zh-CN"/>
        </w:rPr>
        <w:t>采购预算合计金额</w:t>
      </w:r>
      <w:r>
        <w:rPr>
          <w:rFonts w:hint="eastAsia" w:ascii="宋体" w:hAnsi="宋体" w:eastAsia="宋体" w:cs="宋体"/>
          <w:sz w:val="21"/>
          <w:szCs w:val="21"/>
          <w:lang w:val="en-US" w:eastAsia="zh-CN"/>
        </w:rPr>
        <w:t>15万元以上（含15万）30万元以下报校长办</w:t>
      </w:r>
      <w:bookmarkStart w:id="0" w:name="_GoBack"/>
      <w:bookmarkEnd w:id="0"/>
      <w:r>
        <w:rPr>
          <w:rFonts w:hint="eastAsia" w:ascii="宋体" w:hAnsi="宋体" w:eastAsia="宋体" w:cs="宋体"/>
          <w:sz w:val="21"/>
          <w:szCs w:val="21"/>
          <w:lang w:val="en-US" w:eastAsia="zh-CN"/>
        </w:rPr>
        <w:t>公会审议后执行；</w:t>
      </w:r>
      <w:r>
        <w:rPr>
          <w:rFonts w:hint="eastAsia" w:ascii="宋体" w:hAnsi="宋体" w:eastAsia="宋体" w:cs="宋体"/>
          <w:sz w:val="21"/>
          <w:szCs w:val="21"/>
          <w:lang w:eastAsia="zh-CN"/>
        </w:rPr>
        <w:t>采购预算合计金额</w:t>
      </w:r>
      <w:r>
        <w:rPr>
          <w:rFonts w:hint="eastAsia" w:ascii="宋体" w:hAnsi="宋体" w:eastAsia="宋体" w:cs="宋体"/>
          <w:sz w:val="21"/>
          <w:szCs w:val="21"/>
          <w:lang w:val="en-US" w:eastAsia="zh-CN"/>
        </w:rPr>
        <w:t>30万元以上150万元以下报党委会审议后执行；</w:t>
      </w:r>
      <w:r>
        <w:rPr>
          <w:rFonts w:hint="eastAsia" w:ascii="宋体" w:hAnsi="宋体" w:eastAsia="宋体" w:cs="宋体"/>
          <w:sz w:val="21"/>
          <w:szCs w:val="21"/>
          <w:lang w:eastAsia="zh-CN"/>
        </w:rPr>
        <w:t>采购预算合计金额</w:t>
      </w:r>
      <w:r>
        <w:rPr>
          <w:rFonts w:hint="eastAsia" w:ascii="宋体" w:hAnsi="宋体" w:eastAsia="宋体" w:cs="宋体"/>
          <w:sz w:val="21"/>
          <w:szCs w:val="21"/>
          <w:lang w:val="en-US" w:eastAsia="zh-CN"/>
        </w:rPr>
        <w:t>150万元以上（含150万元）报党委会审议后，上报上级主管部门审批后执行。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E7"/>
    <w:rsid w:val="000E0435"/>
    <w:rsid w:val="0010504C"/>
    <w:rsid w:val="0011797E"/>
    <w:rsid w:val="002F5A94"/>
    <w:rsid w:val="0039005B"/>
    <w:rsid w:val="003C43BE"/>
    <w:rsid w:val="003D7F55"/>
    <w:rsid w:val="004C2A98"/>
    <w:rsid w:val="004E34B6"/>
    <w:rsid w:val="00567D3A"/>
    <w:rsid w:val="007A0198"/>
    <w:rsid w:val="0084703F"/>
    <w:rsid w:val="008E718F"/>
    <w:rsid w:val="00951A9B"/>
    <w:rsid w:val="00953E99"/>
    <w:rsid w:val="00972811"/>
    <w:rsid w:val="009738F3"/>
    <w:rsid w:val="009A1F2D"/>
    <w:rsid w:val="00B209F4"/>
    <w:rsid w:val="00B35C54"/>
    <w:rsid w:val="00B761F4"/>
    <w:rsid w:val="00C12D9A"/>
    <w:rsid w:val="00C75FE2"/>
    <w:rsid w:val="00CD1E6B"/>
    <w:rsid w:val="00D121DF"/>
    <w:rsid w:val="00E43318"/>
    <w:rsid w:val="00E7142C"/>
    <w:rsid w:val="00F72BE7"/>
    <w:rsid w:val="00FE36D8"/>
    <w:rsid w:val="080A0187"/>
    <w:rsid w:val="504C355F"/>
    <w:rsid w:val="591F0D03"/>
    <w:rsid w:val="6DBA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71</Words>
  <Characters>411</Characters>
  <Lines>3</Lines>
  <Paragraphs>1</Paragraphs>
  <TotalTime>113</TotalTime>
  <ScaleCrop>false</ScaleCrop>
  <LinksUpToDate>false</LinksUpToDate>
  <CharactersWithSpaces>481</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2017-10-06T03:47:00Z</dcterms:created>
  <dc:creator>陈琳</dc:creator>
  <cp:lastModifiedBy>栉涤牧歌</cp:lastModifiedBy>
  <cp:lastPrinted>2018-09-20T01:04:00Z</cp:lastPrinted>
  <dcterms:modified xsi:type="dcterms:W3CDTF">2018-09-20T07:37:47Z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