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color w:val="000000"/>
          <w:sz w:val="72"/>
          <w:szCs w:val="52"/>
        </w:rPr>
      </w:pPr>
      <w:r>
        <w:rPr>
          <w:rFonts w:hint="eastAsia" w:ascii="新宋体" w:hAnsi="新宋体" w:eastAsia="新宋体"/>
          <w:b/>
          <w:color w:val="000000"/>
          <w:sz w:val="72"/>
          <w:szCs w:val="52"/>
        </w:rPr>
        <w:t>服务采购合同</w:t>
      </w:r>
    </w:p>
    <w:p>
      <w:pPr>
        <w:spacing w:line="360" w:lineRule="auto"/>
        <w:rPr>
          <w:rFonts w:ascii="Times New Roman" w:hAnsi="Times New Roman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color w:val="000000"/>
          <w:kern w:val="0"/>
          <w:sz w:val="24"/>
          <w:szCs w:val="24"/>
        </w:rPr>
      </w:pPr>
    </w:p>
    <w:p>
      <w:pPr>
        <w:spacing w:line="360" w:lineRule="auto"/>
        <w:ind w:firstLine="3040" w:firstLineChars="950"/>
        <w:rPr>
          <w:rFonts w:ascii="Times New Roman" w:hAnsi="Times New Roman"/>
          <w:color w:val="000000"/>
          <w:kern w:val="0"/>
          <w:sz w:val="32"/>
          <w:szCs w:val="24"/>
        </w:rPr>
      </w:pPr>
      <w:r>
        <w:rPr>
          <w:rFonts w:hint="eastAsia" w:ascii="Times New Roman" w:hAnsi="Times New Roman"/>
          <w:color w:val="000000"/>
          <w:kern w:val="0"/>
          <w:sz w:val="32"/>
          <w:szCs w:val="24"/>
        </w:rPr>
        <w:t>合同编号（甲方）：</w:t>
      </w:r>
      <w:r>
        <w:rPr>
          <w:rFonts w:hint="eastAsia" w:ascii="Times New Roman" w:hAnsi="Times New Roman"/>
          <w:color w:val="000000"/>
          <w:kern w:val="0"/>
          <w:sz w:val="32"/>
          <w:szCs w:val="24"/>
          <w:u w:val="single"/>
        </w:rPr>
        <w:t xml:space="preserve">          </w:t>
      </w:r>
    </w:p>
    <w:p>
      <w:pPr>
        <w:spacing w:line="360" w:lineRule="auto"/>
        <w:rPr>
          <w:rFonts w:ascii="Times New Roman" w:hAnsi="Times New Roman"/>
          <w:color w:val="000000"/>
          <w:kern w:val="0"/>
          <w:sz w:val="32"/>
          <w:szCs w:val="24"/>
        </w:rPr>
      </w:pPr>
    </w:p>
    <w:p>
      <w:pPr>
        <w:spacing w:line="360" w:lineRule="auto"/>
        <w:rPr>
          <w:rFonts w:ascii="Times New Roman" w:hAnsi="Times New Roman"/>
          <w:color w:val="000000"/>
          <w:kern w:val="0"/>
          <w:sz w:val="32"/>
          <w:szCs w:val="24"/>
        </w:rPr>
      </w:pPr>
    </w:p>
    <w:p>
      <w:pPr>
        <w:spacing w:line="480" w:lineRule="auto"/>
        <w:rPr>
          <w:rFonts w:ascii="Times New Roman" w:hAnsi="Times New Roman"/>
          <w:color w:val="000000"/>
          <w:kern w:val="0"/>
          <w:sz w:val="32"/>
          <w:szCs w:val="24"/>
        </w:rPr>
      </w:pPr>
    </w:p>
    <w:p>
      <w:pPr>
        <w:spacing w:line="720" w:lineRule="auto"/>
        <w:ind w:firstLine="792" w:firstLineChars="220"/>
        <w:rPr>
          <w:rFonts w:ascii="Times New Roman" w:hAnsi="Times New Roman"/>
          <w:color w:val="000000"/>
          <w:kern w:val="0"/>
          <w:sz w:val="36"/>
          <w:szCs w:val="36"/>
          <w:u w:val="single"/>
        </w:rPr>
      </w:pPr>
      <w:r>
        <w:rPr>
          <w:rFonts w:hint="eastAsia" w:ascii="Times New Roman" w:hAnsi="Times New Roman"/>
          <w:color w:val="000000"/>
          <w:kern w:val="0"/>
          <w:sz w:val="36"/>
          <w:szCs w:val="36"/>
        </w:rPr>
        <w:t>项目名称：</w:t>
      </w:r>
      <w:sdt>
        <w:sdtPr>
          <w:rPr>
            <w:rFonts w:hint="eastAsia" w:ascii="Times New Roman" w:hAnsi="Times New Roman"/>
            <w:color w:val="FF0000"/>
            <w:kern w:val="0"/>
            <w:sz w:val="36"/>
            <w:szCs w:val="36"/>
            <w:u w:val="single"/>
          </w:rPr>
          <w:id w:val="942426352"/>
          <w:placeholder>
            <w:docPart w:val="3D0A1B6120774EFA8996C93C34DE2C25"/>
          </w:placeholder>
        </w:sdtPr>
        <w:sdtEndPr>
          <w:rPr>
            <w:rFonts w:hint="eastAsia" w:ascii="Times New Roman" w:hAnsi="Times New Roman"/>
            <w:color w:val="FF0000"/>
            <w:kern w:val="0"/>
            <w:sz w:val="36"/>
            <w:szCs w:val="36"/>
            <w:u w:val="single"/>
          </w:rPr>
        </w:sdtEndPr>
        <w:sdtContent>
          <w:r>
            <w:rPr>
              <w:rFonts w:ascii="Times New Roman" w:hAnsi="Times New Roman"/>
              <w:color w:val="FF0000"/>
              <w:kern w:val="0"/>
              <w:sz w:val="36"/>
              <w:szCs w:val="36"/>
              <w:u w:val="single"/>
            </w:rPr>
            <w:t xml:space="preserve">                        </w:t>
          </w:r>
        </w:sdtContent>
      </w:sdt>
    </w:p>
    <w:p>
      <w:pPr>
        <w:spacing w:line="480" w:lineRule="auto"/>
        <w:ind w:firstLine="792" w:firstLineChars="220"/>
        <w:rPr>
          <w:rFonts w:ascii="Times New Roman" w:hAnsi="Times New Roman"/>
          <w:color w:val="000000"/>
          <w:kern w:val="0"/>
          <w:sz w:val="36"/>
          <w:szCs w:val="36"/>
        </w:rPr>
      </w:pPr>
    </w:p>
    <w:p>
      <w:pPr>
        <w:spacing w:line="480" w:lineRule="auto"/>
        <w:ind w:firstLine="792" w:firstLineChars="220"/>
        <w:rPr>
          <w:rFonts w:ascii="Times New Roman" w:hAnsi="Times New Roman"/>
          <w:color w:val="000000"/>
          <w:kern w:val="0"/>
          <w:sz w:val="36"/>
          <w:szCs w:val="36"/>
        </w:rPr>
      </w:pPr>
    </w:p>
    <w:p>
      <w:pPr>
        <w:spacing w:line="720" w:lineRule="auto"/>
        <w:ind w:firstLine="792" w:firstLineChars="220"/>
        <w:rPr>
          <w:rFonts w:ascii="Times New Roman" w:hAnsi="Times New Roman"/>
          <w:color w:val="000000"/>
          <w:kern w:val="0"/>
          <w:sz w:val="36"/>
          <w:szCs w:val="36"/>
        </w:rPr>
      </w:pPr>
      <w:r>
        <w:rPr>
          <w:rFonts w:hint="eastAsia" w:ascii="Times New Roman" w:hAnsi="Times New Roman"/>
          <w:color w:val="000000"/>
          <w:kern w:val="0"/>
          <w:sz w:val="36"/>
          <w:szCs w:val="36"/>
        </w:rPr>
        <w:t xml:space="preserve">甲方（全称）：新余学院 </w:t>
      </w:r>
    </w:p>
    <w:p>
      <w:pPr>
        <w:spacing w:line="720" w:lineRule="auto"/>
        <w:ind w:firstLine="792" w:firstLineChars="220"/>
        <w:rPr>
          <w:rFonts w:ascii="Times New Roman" w:hAnsi="Times New Roman"/>
          <w:color w:val="000000"/>
          <w:kern w:val="0"/>
          <w:sz w:val="36"/>
          <w:szCs w:val="36"/>
          <w:u w:val="single"/>
        </w:rPr>
      </w:pPr>
      <w:r>
        <w:rPr>
          <w:rFonts w:hint="eastAsia" w:ascii="Times New Roman" w:hAnsi="Times New Roman"/>
          <w:color w:val="000000"/>
          <w:kern w:val="0"/>
          <w:sz w:val="36"/>
          <w:szCs w:val="36"/>
        </w:rPr>
        <w:t>乙方（全称）：</w:t>
      </w:r>
      <w:sdt>
        <w:sdtPr>
          <w:rPr>
            <w:rFonts w:hint="eastAsia" w:ascii="Times New Roman" w:hAnsi="Times New Roman"/>
            <w:color w:val="FF0000"/>
            <w:kern w:val="0"/>
            <w:sz w:val="36"/>
            <w:szCs w:val="36"/>
            <w:u w:val="single"/>
          </w:rPr>
          <w:id w:val="-1055236771"/>
          <w:placeholder>
            <w:docPart w:val="3D0A1B6120774EFA8996C93C34DE2C25"/>
          </w:placeholder>
        </w:sdtPr>
        <w:sdtEndPr>
          <w:rPr>
            <w:rFonts w:hint="eastAsia" w:ascii="Times New Roman" w:hAnsi="Times New Roman"/>
            <w:color w:val="FF0000"/>
            <w:kern w:val="0"/>
            <w:sz w:val="36"/>
            <w:szCs w:val="36"/>
            <w:u w:val="single"/>
          </w:rPr>
        </w:sdtEndPr>
        <w:sdtContent>
          <w:r>
            <w:rPr>
              <w:rFonts w:ascii="Times New Roman" w:hAnsi="Times New Roman"/>
              <w:color w:val="FF0000"/>
              <w:kern w:val="0"/>
              <w:sz w:val="36"/>
              <w:szCs w:val="36"/>
              <w:u w:val="single"/>
            </w:rPr>
            <w:t xml:space="preserve">                    </w:t>
          </w:r>
        </w:sdtContent>
      </w:sdt>
    </w:p>
    <w:p>
      <w:pPr>
        <w:spacing w:line="360" w:lineRule="auto"/>
        <w:rPr>
          <w:rFonts w:ascii="Times New Roman" w:hAnsi="Times New Roman" w:eastAsia="黑体"/>
          <w:b/>
          <w:color w:val="000000"/>
          <w:sz w:val="52"/>
          <w:szCs w:val="52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52"/>
          <w:szCs w:val="52"/>
        </w:rPr>
      </w:pPr>
    </w:p>
    <w:p>
      <w:pPr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/>
          <w:color w:val="000000"/>
          <w:kern w:val="0"/>
          <w:sz w:val="32"/>
          <w:szCs w:val="24"/>
        </w:rPr>
      </w:pPr>
      <w:r>
        <w:rPr>
          <w:rFonts w:hint="eastAsia" w:ascii="Times New Roman" w:hAnsi="Times New Roman"/>
          <w:color w:val="000000"/>
          <w:kern w:val="0"/>
          <w:sz w:val="32"/>
          <w:szCs w:val="24"/>
        </w:rPr>
        <w:t>签订时间：</w:t>
      </w:r>
      <w:sdt>
        <w:sdtPr>
          <w:rPr>
            <w:rFonts w:hint="eastAsia" w:ascii="Times New Roman" w:hAnsi="Times New Roman"/>
            <w:color w:val="FF0000"/>
            <w:kern w:val="0"/>
            <w:sz w:val="32"/>
            <w:szCs w:val="24"/>
            <w:u w:val="single"/>
          </w:rPr>
          <w:id w:val="-410231078"/>
          <w:placeholder>
            <w:docPart w:val="3D0A1B6120774EFA8996C93C34DE2C25"/>
          </w:placeholder>
        </w:sdtPr>
        <w:sdtEndPr>
          <w:rPr>
            <w:rFonts w:hint="eastAsia" w:ascii="Times New Roman" w:hAnsi="Times New Roman"/>
            <w:color w:val="FF0000"/>
            <w:kern w:val="0"/>
            <w:sz w:val="32"/>
            <w:szCs w:val="24"/>
            <w:u w:val="single"/>
          </w:rPr>
        </w:sdtEndPr>
        <w:sdtContent>
          <w:r>
            <w:rPr>
              <w:rFonts w:ascii="Times New Roman" w:hAnsi="Times New Roman"/>
              <w:color w:val="FF0000"/>
              <w:kern w:val="0"/>
              <w:sz w:val="32"/>
              <w:szCs w:val="24"/>
              <w:u w:val="single"/>
            </w:rPr>
            <w:t xml:space="preserve">    </w:t>
          </w:r>
        </w:sdtContent>
      </w:sdt>
      <w:r>
        <w:rPr>
          <w:rFonts w:hint="eastAsia" w:ascii="Times New Roman" w:hAnsi="Times New Roman"/>
          <w:color w:val="000000"/>
          <w:kern w:val="0"/>
          <w:sz w:val="32"/>
          <w:szCs w:val="24"/>
        </w:rPr>
        <w:t>年</w:t>
      </w:r>
      <w:sdt>
        <w:sdtPr>
          <w:rPr>
            <w:rFonts w:hint="eastAsia" w:ascii="Times New Roman" w:hAnsi="Times New Roman"/>
            <w:color w:val="FF0000"/>
            <w:kern w:val="0"/>
            <w:sz w:val="32"/>
            <w:szCs w:val="24"/>
            <w:u w:val="single"/>
          </w:rPr>
          <w:id w:val="837888462"/>
          <w:placeholder>
            <w:docPart w:val="3D0A1B6120774EFA8996C93C34DE2C25"/>
          </w:placeholder>
        </w:sdtPr>
        <w:sdtEndPr>
          <w:rPr>
            <w:rFonts w:hint="eastAsia" w:ascii="Times New Roman" w:hAnsi="Times New Roman"/>
            <w:color w:val="FF0000"/>
            <w:kern w:val="0"/>
            <w:sz w:val="32"/>
            <w:szCs w:val="24"/>
            <w:u w:val="single"/>
          </w:rPr>
        </w:sdtEndPr>
        <w:sdtContent>
          <w:r>
            <w:rPr>
              <w:rFonts w:ascii="Times New Roman" w:hAnsi="Times New Roman"/>
              <w:color w:val="FF0000"/>
              <w:kern w:val="0"/>
              <w:sz w:val="32"/>
              <w:szCs w:val="24"/>
              <w:u w:val="single"/>
            </w:rPr>
            <w:t xml:space="preserve">   </w:t>
          </w:r>
        </w:sdtContent>
      </w:sdt>
      <w:r>
        <w:rPr>
          <w:rFonts w:hint="eastAsia" w:ascii="Times New Roman" w:hAnsi="Times New Roman"/>
          <w:color w:val="000000"/>
          <w:kern w:val="0"/>
          <w:sz w:val="32"/>
          <w:szCs w:val="24"/>
        </w:rPr>
        <w:t>月</w:t>
      </w:r>
      <w:sdt>
        <w:sdtPr>
          <w:rPr>
            <w:rFonts w:hint="eastAsia" w:ascii="Times New Roman" w:hAnsi="Times New Roman"/>
            <w:color w:val="FF0000"/>
            <w:kern w:val="0"/>
            <w:sz w:val="32"/>
            <w:szCs w:val="24"/>
            <w:u w:val="single"/>
          </w:rPr>
          <w:id w:val="299276061"/>
          <w:placeholder>
            <w:docPart w:val="3D0A1B6120774EFA8996C93C34DE2C25"/>
          </w:placeholder>
        </w:sdtPr>
        <w:sdtEndPr>
          <w:rPr>
            <w:rFonts w:hint="eastAsia" w:ascii="Times New Roman" w:hAnsi="Times New Roman"/>
            <w:color w:val="FF0000"/>
            <w:kern w:val="0"/>
            <w:sz w:val="32"/>
            <w:szCs w:val="24"/>
            <w:u w:val="single"/>
          </w:rPr>
        </w:sdtEndPr>
        <w:sdtContent>
          <w:r>
            <w:rPr>
              <w:rFonts w:ascii="Times New Roman" w:hAnsi="Times New Roman"/>
              <w:color w:val="FF0000"/>
              <w:kern w:val="0"/>
              <w:sz w:val="32"/>
              <w:szCs w:val="24"/>
              <w:u w:val="single"/>
            </w:rPr>
            <w:t xml:space="preserve">   </w:t>
          </w:r>
        </w:sdtContent>
      </w:sdt>
      <w:r>
        <w:rPr>
          <w:rFonts w:hint="eastAsia" w:ascii="Times New Roman" w:hAnsi="Times New Roman"/>
          <w:color w:val="000000"/>
          <w:kern w:val="0"/>
          <w:sz w:val="32"/>
          <w:szCs w:val="24"/>
        </w:rPr>
        <w:t>日</w:t>
      </w:r>
    </w:p>
    <w:p>
      <w:pPr>
        <w:spacing w:line="360" w:lineRule="auto"/>
        <w:jc w:val="center"/>
        <w:rPr>
          <w:rFonts w:ascii="宋体" w:hAnsi="宋体"/>
          <w:b/>
          <w:color w:val="333333"/>
          <w:sz w:val="32"/>
          <w:szCs w:val="32"/>
        </w:rPr>
        <w:sectPr>
          <w:headerReference r:id="rId4" w:type="first"/>
          <w:footerReference r:id="rId5" w:type="default"/>
          <w:headerReference r:id="rId3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color w:val="333333"/>
          <w:sz w:val="32"/>
          <w:szCs w:val="32"/>
        </w:rPr>
      </w:pPr>
      <w:r>
        <w:rPr>
          <w:rFonts w:hint="eastAsia" w:ascii="宋体" w:hAnsi="宋体"/>
          <w:b/>
          <w:color w:val="333333"/>
          <w:sz w:val="32"/>
          <w:szCs w:val="32"/>
        </w:rPr>
        <w:t>合同书</w:t>
      </w:r>
    </w:p>
    <w:p>
      <w:pPr>
        <w:spacing w:line="360" w:lineRule="auto"/>
        <w:rPr>
          <w:rFonts w:ascii="宋体" w:hAnsi="宋体"/>
          <w:color w:val="333333"/>
          <w:sz w:val="24"/>
          <w:szCs w:val="24"/>
        </w:rPr>
      </w:pPr>
    </w:p>
    <w:p>
      <w:pPr>
        <w:spacing w:beforeLines="50" w:afterLines="50" w:line="360" w:lineRule="auto"/>
        <w:ind w:firstLine="482" w:firstLineChars="200"/>
        <w:rPr>
          <w:rFonts w:ascii="宋体" w:hAnsi="宋体"/>
          <w:color w:val="333333"/>
          <w:sz w:val="24"/>
          <w:szCs w:val="24"/>
        </w:rPr>
      </w:pPr>
      <w:r>
        <w:rPr>
          <w:rFonts w:hint="eastAsia" w:ascii="宋体" w:hAnsi="宋体"/>
          <w:b/>
          <w:color w:val="333333"/>
          <w:sz w:val="24"/>
          <w:szCs w:val="24"/>
        </w:rPr>
        <w:t>甲方（全称）</w:t>
      </w:r>
      <w:r>
        <w:rPr>
          <w:rFonts w:hint="eastAsia" w:ascii="宋体" w:hAnsi="宋体"/>
          <w:color w:val="333333"/>
          <w:sz w:val="24"/>
          <w:szCs w:val="24"/>
        </w:rPr>
        <w:t>：新余学院</w:t>
      </w:r>
    </w:p>
    <w:p>
      <w:pPr>
        <w:spacing w:beforeLines="50" w:afterLines="50" w:line="360" w:lineRule="auto"/>
        <w:ind w:firstLine="482" w:firstLineChars="200"/>
        <w:rPr>
          <w:rFonts w:ascii="宋体" w:hAnsi="宋体"/>
          <w:color w:val="333333"/>
          <w:sz w:val="24"/>
          <w:szCs w:val="24"/>
          <w:u w:val="single"/>
        </w:rPr>
      </w:pPr>
      <w:r>
        <w:rPr>
          <w:rFonts w:hint="eastAsia" w:ascii="宋体" w:hAnsi="宋体"/>
          <w:b/>
          <w:color w:val="333333"/>
          <w:sz w:val="24"/>
          <w:szCs w:val="24"/>
        </w:rPr>
        <w:t>乙方（全称）</w:t>
      </w:r>
      <w:r>
        <w:rPr>
          <w:rFonts w:hint="eastAsia" w:ascii="宋体" w:hAnsi="宋体"/>
          <w:color w:val="333333"/>
          <w:sz w:val="24"/>
          <w:szCs w:val="24"/>
        </w:rPr>
        <w:t>：</w:t>
      </w:r>
      <w:sdt>
        <w:sdtPr>
          <w:rPr>
            <w:rFonts w:hint="eastAsia" w:ascii="宋体" w:hAnsi="宋体"/>
            <w:color w:val="FF0000"/>
            <w:sz w:val="24"/>
            <w:szCs w:val="24"/>
            <w:u w:val="single"/>
          </w:rPr>
          <w:id w:val="-389967121"/>
          <w:placeholder>
            <w:docPart w:val="3D0A1B6120774EFA8996C93C34DE2C25"/>
          </w:placeholder>
        </w:sdtPr>
        <w:sdtEndPr>
          <w:rPr>
            <w:rFonts w:hint="eastAsia" w:ascii="宋体" w:hAnsi="宋体"/>
            <w:color w:val="FF0000"/>
            <w:sz w:val="24"/>
            <w:szCs w:val="24"/>
            <w:u w:val="single"/>
          </w:rPr>
        </w:sdtEndPr>
        <w:sdtContent>
          <w:r>
            <w:rPr>
              <w:rFonts w:ascii="宋体" w:hAnsi="宋体"/>
              <w:color w:val="FF0000"/>
              <w:sz w:val="24"/>
              <w:szCs w:val="24"/>
              <w:u w:val="single"/>
            </w:rPr>
            <w:t xml:space="preserve">                  </w:t>
          </w:r>
        </w:sdtContent>
      </w:sdt>
    </w:p>
    <w:p>
      <w:pPr>
        <w:spacing w:line="360" w:lineRule="auto"/>
        <w:rPr>
          <w:rFonts w:ascii="宋体" w:hAnsi="宋体"/>
          <w:color w:val="333333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333333"/>
          <w:sz w:val="24"/>
          <w:szCs w:val="24"/>
        </w:rPr>
      </w:pPr>
      <w:r>
        <w:rPr>
          <w:rFonts w:hint="eastAsia" w:ascii="宋体" w:hAnsi="宋体"/>
          <w:color w:val="333333"/>
          <w:sz w:val="24"/>
          <w:szCs w:val="24"/>
        </w:rPr>
        <w:t>根据《中华人民共和国</w:t>
      </w:r>
      <w:r>
        <w:rPr>
          <w:rFonts w:hint="eastAsia" w:ascii="宋体" w:hAnsi="宋体"/>
          <w:color w:val="333333"/>
          <w:sz w:val="24"/>
          <w:szCs w:val="24"/>
          <w:lang w:eastAsia="zh-CN"/>
        </w:rPr>
        <w:t>民法典</w:t>
      </w:r>
      <w:r>
        <w:rPr>
          <w:rFonts w:hint="eastAsia" w:ascii="宋体" w:hAnsi="宋体"/>
          <w:color w:val="333333"/>
          <w:sz w:val="24"/>
          <w:szCs w:val="24"/>
        </w:rPr>
        <w:t>》及</w:t>
      </w:r>
      <w:sdt>
        <w:sdtPr>
          <w:rPr>
            <w:rFonts w:hint="eastAsia" w:ascii="宋体" w:hAnsi="宋体"/>
            <w:color w:val="333333"/>
            <w:sz w:val="24"/>
            <w:szCs w:val="24"/>
          </w:rPr>
          <w:id w:val="832724933"/>
          <w:placeholder>
            <w:docPart w:val="3D0A1B6120774EFA8996C93C34DE2C25"/>
          </w:placeholder>
        </w:sdtPr>
        <w:sdtEndPr>
          <w:rPr>
            <w:rFonts w:hint="eastAsia" w:ascii="宋体" w:hAnsi="宋体"/>
            <w:color w:val="333333"/>
            <w:sz w:val="24"/>
            <w:szCs w:val="24"/>
            <w:u w:val="single"/>
          </w:rPr>
        </w:sdtEndPr>
        <w:sdtContent>
          <w:r>
            <w:rPr>
              <w:rFonts w:hint="eastAsia" w:ascii="宋体" w:hAnsi="宋体"/>
              <w:color w:val="FF0000"/>
              <w:sz w:val="24"/>
              <w:szCs w:val="24"/>
              <w:u w:val="single"/>
            </w:rPr>
            <w:t>________</w:t>
          </w:r>
        </w:sdtContent>
      </w:sdt>
      <w:r>
        <w:rPr>
          <w:rFonts w:hint="eastAsia" w:ascii="宋体" w:hAnsi="宋体"/>
          <w:color w:val="333333"/>
          <w:sz w:val="24"/>
          <w:szCs w:val="24"/>
        </w:rPr>
        <w:t>（项目名称）的采购结果、响应文件承诺和采购文件的要求，经甲乙双方协商一致，签订本合同。</w:t>
      </w:r>
    </w:p>
    <w:p>
      <w:pPr>
        <w:numPr>
          <w:ilvl w:val="0"/>
          <w:numId w:val="1"/>
        </w:numPr>
        <w:spacing w:beforeLines="50" w:afterLines="50" w:line="360" w:lineRule="auto"/>
        <w:rPr>
          <w:rFonts w:ascii="宋体" w:hAnsi="宋体"/>
          <w:b/>
          <w:color w:val="333333"/>
          <w:szCs w:val="21"/>
        </w:rPr>
      </w:pPr>
      <w:r>
        <w:rPr>
          <w:rFonts w:hint="eastAsia" w:ascii="宋体" w:hAnsi="宋体"/>
          <w:b/>
          <w:color w:val="333333"/>
          <w:szCs w:val="21"/>
        </w:rPr>
        <w:t>合同标的</w:t>
      </w:r>
    </w:p>
    <w:sdt>
      <w:sdtPr>
        <w:rPr>
          <w:rFonts w:hint="eastAsia" w:ascii="宋体" w:hAnsi="宋体" w:cs="宋体"/>
          <w:szCs w:val="21"/>
        </w:rPr>
        <w:id w:val="1500541929"/>
        <w:placeholder>
          <w:docPart w:val="3D0A1B6120774EFA8996C93C34DE2C25"/>
        </w:placeholder>
      </w:sdtPr>
      <w:sdtEndPr>
        <w:rPr>
          <w:rFonts w:hint="default" w:ascii="宋体" w:hAnsi="宋体" w:cstheme="minorBidi"/>
          <w:szCs w:val="21"/>
        </w:rPr>
      </w:sdtEndPr>
      <w:sdtContent>
        <w:tbl>
          <w:tblPr>
            <w:tblStyle w:val="7"/>
            <w:tblW w:w="7362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731"/>
            <w:gridCol w:w="1842"/>
            <w:gridCol w:w="3402"/>
            <w:gridCol w:w="1387"/>
          </w:tblGrid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64" w:hRule="atLeast"/>
              <w:jc w:val="center"/>
            </w:trPr>
            <w:tc>
              <w:tcPr>
                <w:tcW w:w="7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 w:beforeLines="50" w:afterLines="5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 w:cs="宋体"/>
                    <w:szCs w:val="21"/>
                  </w:rPr>
                  <w:t>序号</w:t>
                </w:r>
              </w:p>
            </w:tc>
            <w:tc>
              <w:tcPr>
                <w:tcW w:w="18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 w:beforeLines="50" w:afterLines="5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 w:cs="宋体"/>
                    <w:szCs w:val="21"/>
                  </w:rPr>
                  <w:t>服务项目</w:t>
                </w:r>
              </w:p>
            </w:tc>
            <w:tc>
              <w:tcPr>
                <w:tcW w:w="340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 w:beforeLines="50" w:afterLines="5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服务内容</w:t>
                </w:r>
              </w:p>
            </w:tc>
            <w:tc>
              <w:tcPr>
                <w:tcW w:w="138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 w:beforeLines="50" w:afterLines="5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 w:cs="宋体"/>
                    <w:szCs w:val="21"/>
                  </w:rPr>
                  <w:t>金额（元）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62" w:hRule="atLeast"/>
              <w:jc w:val="center"/>
            </w:trPr>
            <w:tc>
              <w:tcPr>
                <w:tcW w:w="7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 w:beforeLines="50" w:afterLines="50"/>
                  <w:ind w:firstLine="420" w:firstLineChars="200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  <w:tc>
              <w:tcPr>
                <w:tcW w:w="18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 w:beforeLines="50" w:afterLines="50"/>
                  <w:ind w:firstLine="420" w:firstLineChars="200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  <w:tc>
              <w:tcPr>
                <w:tcW w:w="340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 w:beforeLines="50" w:afterLines="50"/>
                  <w:ind w:firstLine="420" w:firstLineChars="200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  <w:tc>
              <w:tcPr>
                <w:tcW w:w="138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widowControl/>
                  <w:spacing w:beforeLines="50" w:afterLines="50"/>
                  <w:ind w:firstLine="420" w:firstLineChars="200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14" w:hRule="atLeast"/>
              <w:jc w:val="center"/>
            </w:trPr>
            <w:tc>
              <w:tcPr>
                <w:tcW w:w="7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 w:beforeLines="50" w:afterLines="50"/>
                  <w:ind w:firstLine="420" w:firstLineChars="200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  <w:tc>
              <w:tcPr>
                <w:tcW w:w="18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 w:beforeLines="50" w:afterLines="50"/>
                  <w:ind w:firstLine="420" w:firstLineChars="200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  <w:tc>
              <w:tcPr>
                <w:tcW w:w="340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 w:beforeLines="50" w:afterLines="50"/>
                  <w:ind w:firstLine="420" w:firstLineChars="200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  <w:tc>
              <w:tcPr>
                <w:tcW w:w="138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widowControl/>
                  <w:spacing w:beforeLines="50" w:afterLines="50"/>
                  <w:ind w:firstLine="420" w:firstLineChars="200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14" w:hRule="atLeast"/>
              <w:jc w:val="center"/>
            </w:trPr>
            <w:tc>
              <w:tcPr>
                <w:tcW w:w="597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 w:beforeLines="50" w:afterLines="50"/>
                  <w:ind w:firstLine="420" w:firstLineChars="200"/>
                  <w:jc w:val="left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合计（大小写）</w:t>
                </w:r>
              </w:p>
            </w:tc>
            <w:tc>
              <w:tcPr>
                <w:tcW w:w="138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widowControl/>
                  <w:spacing w:beforeLines="50" w:afterLines="50"/>
                  <w:ind w:firstLine="420" w:firstLineChars="200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tr>
        </w:tbl>
      </w:sdtContent>
    </w:sdt>
    <w:p>
      <w:pPr>
        <w:spacing w:beforeLines="50" w:line="360" w:lineRule="auto"/>
        <w:ind w:firstLine="480" w:firstLineChars="20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服务详细清单另附。总价及分项价须与响应文件中的报价一致。</w:t>
      </w:r>
    </w:p>
    <w:p>
      <w:pPr>
        <w:spacing w:beforeLines="50" w:afterLines="50" w:line="360" w:lineRule="auto"/>
        <w:ind w:firstLine="482" w:firstLineChars="200"/>
        <w:outlineLvl w:val="0"/>
        <w:rPr>
          <w:rFonts w:ascii="宋体" w:hAnsi="宋体"/>
          <w:b/>
          <w:color w:val="333333"/>
          <w:sz w:val="24"/>
          <w:szCs w:val="24"/>
        </w:rPr>
      </w:pPr>
      <w:r>
        <w:rPr>
          <w:rFonts w:hint="eastAsia" w:ascii="宋体" w:hAnsi="宋体"/>
          <w:b/>
          <w:color w:val="333333"/>
          <w:sz w:val="24"/>
          <w:szCs w:val="24"/>
        </w:rPr>
        <w:t>第二条 合同价款</w:t>
      </w:r>
    </w:p>
    <w:p>
      <w:pPr>
        <w:spacing w:beforeLines="50" w:afterLines="50" w:line="360" w:lineRule="auto"/>
        <w:ind w:firstLine="480" w:firstLineChars="200"/>
        <w:rPr>
          <w:rFonts w:ascii="宋体" w:hAnsi="宋体"/>
          <w:color w:val="333333"/>
          <w:sz w:val="24"/>
          <w:szCs w:val="24"/>
        </w:rPr>
      </w:pPr>
      <w:r>
        <w:rPr>
          <w:rFonts w:hint="eastAsia" w:ascii="宋体" w:hAnsi="宋体"/>
          <w:color w:val="333333"/>
          <w:sz w:val="24"/>
          <w:szCs w:val="24"/>
        </w:rPr>
        <w:t>本合同项下服务总价为</w:t>
      </w:r>
      <w:sdt>
        <w:sdtPr>
          <w:rPr>
            <w:rFonts w:hint="eastAsia" w:ascii="宋体" w:hAnsi="宋体"/>
            <w:color w:val="FF0000"/>
            <w:sz w:val="24"/>
            <w:szCs w:val="24"/>
            <w:u w:val="single"/>
          </w:rPr>
          <w:id w:val="419837697"/>
          <w:placeholder>
            <w:docPart w:val="3D0A1B6120774EFA8996C93C34DE2C25"/>
          </w:placeholder>
        </w:sdtPr>
        <w:sdtEndPr>
          <w:rPr>
            <w:rFonts w:hint="eastAsia" w:ascii="宋体" w:hAnsi="宋体"/>
            <w:color w:val="FF0000"/>
            <w:sz w:val="24"/>
            <w:szCs w:val="24"/>
            <w:u w:val="single"/>
          </w:rPr>
        </w:sdtEndPr>
        <w:sdtContent>
          <w:r>
            <w:rPr>
              <w:rFonts w:ascii="宋体" w:hAnsi="宋体"/>
              <w:color w:val="FF0000"/>
              <w:sz w:val="24"/>
              <w:szCs w:val="24"/>
              <w:u w:val="single"/>
            </w:rPr>
            <w:t xml:space="preserve">      </w:t>
          </w:r>
        </w:sdtContent>
      </w:sdt>
      <w:r>
        <w:rPr>
          <w:rFonts w:hint="eastAsia" w:ascii="宋体" w:hAnsi="宋体"/>
          <w:color w:val="333333"/>
          <w:sz w:val="24"/>
          <w:szCs w:val="24"/>
        </w:rPr>
        <w:t>元人民币，大写</w:t>
      </w:r>
      <w:sdt>
        <w:sdtPr>
          <w:rPr>
            <w:rFonts w:hint="eastAsia" w:ascii="宋体" w:hAnsi="宋体"/>
            <w:color w:val="FF0000"/>
            <w:sz w:val="24"/>
            <w:szCs w:val="24"/>
            <w:u w:val="single"/>
          </w:rPr>
          <w:id w:val="1974095597"/>
          <w:placeholder>
            <w:docPart w:val="3D0A1B6120774EFA8996C93C34DE2C25"/>
          </w:placeholder>
        </w:sdtPr>
        <w:sdtEndPr>
          <w:rPr>
            <w:rFonts w:hint="eastAsia" w:ascii="宋体" w:hAnsi="宋体"/>
            <w:color w:val="FF0000"/>
            <w:sz w:val="24"/>
            <w:szCs w:val="24"/>
            <w:u w:val="single"/>
          </w:rPr>
        </w:sdtEndPr>
        <w:sdtContent>
          <w:r>
            <w:rPr>
              <w:rFonts w:ascii="宋体" w:hAnsi="宋体"/>
              <w:color w:val="FF0000"/>
              <w:sz w:val="24"/>
              <w:szCs w:val="24"/>
              <w:u w:val="single"/>
            </w:rPr>
            <w:t xml:space="preserve">        </w:t>
          </w:r>
        </w:sdtContent>
      </w:sdt>
      <w:r>
        <w:rPr>
          <w:rFonts w:hint="eastAsia" w:ascii="宋体" w:hAnsi="宋体"/>
          <w:color w:val="333333"/>
          <w:sz w:val="24"/>
          <w:szCs w:val="24"/>
        </w:rPr>
        <w:t>。</w:t>
      </w:r>
    </w:p>
    <w:p>
      <w:pPr>
        <w:spacing w:beforeLines="50" w:afterLines="50" w:line="360" w:lineRule="auto"/>
        <w:ind w:firstLine="482" w:firstLineChars="200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第三条 服务地点、期限</w:t>
      </w:r>
    </w:p>
    <w:p>
      <w:pPr>
        <w:spacing w:beforeLines="50" w:afterLines="50" w:line="360" w:lineRule="auto"/>
        <w:ind w:firstLine="480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（一）服务地点：</w:t>
      </w:r>
      <w:sdt>
        <w:sdtPr>
          <w:rPr>
            <w:rFonts w:hint="eastAsia" w:ascii="宋体" w:hAnsi="宋体" w:cs="宋体"/>
            <w:color w:val="FF0000"/>
            <w:sz w:val="24"/>
            <w:szCs w:val="24"/>
            <w:u w:val="single"/>
          </w:rPr>
          <w:id w:val="-651288124"/>
          <w:placeholder>
            <w:docPart w:val="3D0A1B6120774EFA8996C93C34DE2C25"/>
          </w:placeholder>
        </w:sdtPr>
        <w:sdtEndPr>
          <w:rPr>
            <w:rFonts w:hint="eastAsia" w:ascii="宋体" w:hAnsi="宋体" w:cs="宋体"/>
            <w:color w:val="FF0000"/>
            <w:sz w:val="24"/>
            <w:szCs w:val="24"/>
            <w:u w:val="single"/>
          </w:rPr>
        </w:sdtEndPr>
        <w:sdtContent>
          <w:r>
            <w:rPr>
              <w:rFonts w:ascii="宋体" w:hAnsi="宋体" w:cs="宋体"/>
              <w:color w:val="FF0000"/>
              <w:sz w:val="24"/>
              <w:szCs w:val="24"/>
              <w:u w:val="single"/>
            </w:rPr>
            <w:t xml:space="preserve">              </w:t>
          </w:r>
        </w:sdtContent>
      </w:sdt>
    </w:p>
    <w:p>
      <w:pPr>
        <w:spacing w:beforeLines="50" w:afterLines="5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（二）服务时间：</w:t>
      </w:r>
      <w:sdt>
        <w:sdtPr>
          <w:rPr>
            <w:rFonts w:hint="eastAsia" w:ascii="宋体" w:hAnsi="宋体" w:cs="宋体"/>
            <w:color w:val="FF0000"/>
            <w:sz w:val="24"/>
            <w:szCs w:val="24"/>
            <w:u w:val="single"/>
          </w:rPr>
          <w:id w:val="-1093000312"/>
          <w:placeholder>
            <w:docPart w:val="3D0A1B6120774EFA8996C93C34DE2C25"/>
          </w:placeholder>
        </w:sdtPr>
        <w:sdtEndPr>
          <w:rPr>
            <w:rFonts w:hint="eastAsia" w:ascii="宋体" w:hAnsi="宋体" w:cs="宋体"/>
            <w:color w:val="FF0000"/>
            <w:sz w:val="24"/>
            <w:szCs w:val="24"/>
            <w:u w:val="single"/>
          </w:rPr>
        </w:sdtEndPr>
        <w:sdtContent>
          <w:r>
            <w:rPr>
              <w:rFonts w:ascii="宋体" w:hAnsi="宋体" w:cs="宋体"/>
              <w:color w:val="FF0000"/>
              <w:sz w:val="24"/>
              <w:szCs w:val="24"/>
              <w:u w:val="single"/>
            </w:rPr>
            <w:t xml:space="preserve">    </w:t>
          </w:r>
        </w:sdtContent>
      </w:sdt>
      <w:r>
        <w:rPr>
          <w:rFonts w:hint="eastAsia" w:ascii="宋体" w:hAnsi="宋体" w:cs="宋体"/>
          <w:sz w:val="24"/>
          <w:szCs w:val="24"/>
        </w:rPr>
        <w:t>年</w:t>
      </w:r>
      <w:sdt>
        <w:sdtPr>
          <w:rPr>
            <w:rFonts w:hint="eastAsia" w:ascii="宋体" w:hAnsi="宋体" w:cs="宋体"/>
            <w:color w:val="FF0000"/>
            <w:sz w:val="24"/>
            <w:szCs w:val="24"/>
            <w:u w:val="single"/>
          </w:rPr>
          <w:id w:val="1660026686"/>
          <w:placeholder>
            <w:docPart w:val="3D0A1B6120774EFA8996C93C34DE2C25"/>
          </w:placeholder>
        </w:sdtPr>
        <w:sdtEndPr>
          <w:rPr>
            <w:rFonts w:hint="eastAsia" w:ascii="宋体" w:hAnsi="宋体" w:cs="宋体"/>
            <w:color w:val="FF0000"/>
            <w:sz w:val="24"/>
            <w:szCs w:val="24"/>
            <w:u w:val="single"/>
          </w:rPr>
        </w:sdtEndPr>
        <w:sdtContent>
          <w:r>
            <w:rPr>
              <w:rFonts w:ascii="宋体" w:hAnsi="宋体" w:cs="宋体"/>
              <w:color w:val="FF0000"/>
              <w:sz w:val="24"/>
              <w:szCs w:val="24"/>
              <w:u w:val="single"/>
            </w:rPr>
            <w:t xml:space="preserve">   </w:t>
          </w:r>
        </w:sdtContent>
      </w:sdt>
      <w:r>
        <w:rPr>
          <w:rFonts w:hint="eastAsia" w:ascii="宋体" w:hAnsi="宋体" w:cs="宋体"/>
          <w:sz w:val="24"/>
          <w:szCs w:val="24"/>
        </w:rPr>
        <w:t>月</w:t>
      </w:r>
      <w:sdt>
        <w:sdtPr>
          <w:rPr>
            <w:rFonts w:hint="eastAsia" w:ascii="宋体" w:hAnsi="宋体" w:cs="宋体"/>
            <w:color w:val="FF0000"/>
            <w:sz w:val="24"/>
            <w:szCs w:val="24"/>
            <w:u w:val="single"/>
          </w:rPr>
          <w:id w:val="1243064987"/>
          <w:placeholder>
            <w:docPart w:val="3D0A1B6120774EFA8996C93C34DE2C25"/>
          </w:placeholder>
        </w:sdtPr>
        <w:sdtEndPr>
          <w:rPr>
            <w:rFonts w:hint="eastAsia" w:ascii="宋体" w:hAnsi="宋体" w:cs="宋体"/>
            <w:color w:val="FF0000"/>
            <w:sz w:val="24"/>
            <w:szCs w:val="24"/>
            <w:u w:val="single"/>
          </w:rPr>
        </w:sdtEndPr>
        <w:sdtContent>
          <w:r>
            <w:rPr>
              <w:rFonts w:ascii="宋体" w:hAnsi="宋体" w:cs="宋体"/>
              <w:color w:val="FF0000"/>
              <w:sz w:val="24"/>
              <w:szCs w:val="24"/>
              <w:u w:val="single"/>
            </w:rPr>
            <w:t xml:space="preserve">   </w:t>
          </w:r>
        </w:sdtContent>
      </w:sdt>
      <w:r>
        <w:rPr>
          <w:rFonts w:hint="eastAsia" w:ascii="宋体" w:hAnsi="宋体" w:cs="宋体"/>
          <w:sz w:val="24"/>
          <w:szCs w:val="24"/>
        </w:rPr>
        <w:t>日之前；</w:t>
      </w:r>
    </w:p>
    <w:p>
      <w:pPr>
        <w:spacing w:beforeLines="50" w:afterLines="5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（三）如甲方希望乙方提前或延后服务，应在约定的完成或交付日期前 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天书面通知乙方。</w:t>
      </w:r>
    </w:p>
    <w:p>
      <w:pPr>
        <w:spacing w:beforeLines="50" w:afterLines="50" w:line="360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第四条 知识产权</w:t>
      </w:r>
    </w:p>
    <w:sdt>
      <w:sdtPr>
        <w:rPr>
          <w:rFonts w:hint="eastAsia" w:ascii="宋体" w:hAnsi="宋体" w:cs="宋体"/>
          <w:sz w:val="24"/>
          <w:szCs w:val="24"/>
        </w:rPr>
        <w:id w:val="-2125762180"/>
        <w:placeholder>
          <w:docPart w:val="3D0A1B6120774EFA8996C93C34DE2C25"/>
        </w:placeholder>
      </w:sdtPr>
      <w:sdtEndPr>
        <w:rPr>
          <w:rFonts w:hint="eastAsia" w:ascii="宋体" w:hAnsi="宋体" w:cs="宋体"/>
          <w:sz w:val="24"/>
          <w:szCs w:val="24"/>
        </w:rPr>
      </w:sdtEndPr>
      <w:sdtContent>
        <w:p>
          <w:pPr>
            <w:spacing w:beforeLines="50" w:afterLines="50" w:line="360" w:lineRule="auto"/>
            <w:ind w:firstLine="480" w:firstLineChars="200"/>
            <w:rPr>
              <w:rFonts w:ascii="宋体" w:hAnsi="宋体" w:cs="宋体"/>
              <w:sz w:val="24"/>
              <w:szCs w:val="24"/>
            </w:rPr>
          </w:pPr>
          <w:r>
            <w:rPr>
              <w:rFonts w:hint="eastAsia" w:ascii="宋体" w:hAnsi="宋体" w:cs="宋体"/>
              <w:color w:val="FF0000"/>
              <w:sz w:val="24"/>
              <w:szCs w:val="24"/>
            </w:rPr>
            <w:t>如有，内容自拟；如无取消此条款。</w:t>
          </w:r>
        </w:p>
      </w:sdtContent>
    </w:sdt>
    <w:p>
      <w:pPr>
        <w:spacing w:beforeLines="50" w:afterLines="50" w:line="360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第五条 服务要求</w:t>
      </w:r>
    </w:p>
    <w:sdt>
      <w:sdtPr>
        <w:rPr>
          <w:rFonts w:hint="eastAsia" w:ascii="宋体" w:hAnsi="宋体" w:cs="宋体"/>
          <w:sz w:val="24"/>
          <w:szCs w:val="24"/>
        </w:rPr>
        <w:id w:val="202601832"/>
        <w:placeholder>
          <w:docPart w:val="3D0A1B6120774EFA8996C93C34DE2C25"/>
        </w:placeholder>
      </w:sdtPr>
      <w:sdtEndPr>
        <w:rPr>
          <w:rFonts w:hint="eastAsia" w:ascii="宋体" w:hAnsi="宋体" w:cs="宋体"/>
          <w:sz w:val="24"/>
          <w:szCs w:val="24"/>
        </w:rPr>
      </w:sdtEndPr>
      <w:sdtContent>
        <w:p>
          <w:pPr>
            <w:spacing w:beforeLines="50" w:afterLines="50" w:line="360" w:lineRule="auto"/>
            <w:ind w:firstLine="480" w:firstLineChars="200"/>
            <w:rPr>
              <w:rFonts w:ascii="宋体" w:hAnsi="宋体" w:cs="宋体"/>
              <w:sz w:val="24"/>
              <w:szCs w:val="24"/>
            </w:rPr>
          </w:pPr>
          <w:r>
            <w:rPr>
              <w:rFonts w:hint="eastAsia" w:ascii="宋体" w:hAnsi="宋体" w:cs="宋体"/>
              <w:color w:val="FF0000"/>
              <w:sz w:val="24"/>
              <w:szCs w:val="24"/>
            </w:rPr>
            <w:t>根据采购要求和供应商承诺自拟。</w:t>
          </w:r>
        </w:p>
      </w:sdtContent>
    </w:sdt>
    <w:p>
      <w:pPr>
        <w:spacing w:beforeLines="50" w:afterLines="50" w:line="360" w:lineRule="auto"/>
        <w:ind w:firstLine="482" w:firstLineChars="200"/>
        <w:rPr>
          <w:rFonts w:hint="default" w:ascii="宋体" w:hAnsi="宋体" w:cs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第六条 付款方式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(跟投标文件一致)</w:t>
      </w:r>
    </w:p>
    <w:sdt>
      <w:sdtPr>
        <w:rPr>
          <w:rFonts w:hint="eastAsia" w:ascii="宋体" w:hAnsi="宋体" w:cs="宋体"/>
          <w:sz w:val="24"/>
          <w:szCs w:val="24"/>
        </w:rPr>
        <w:id w:val="-245961984"/>
        <w:placeholder>
          <w:docPart w:val="3D0A1B6120774EFA8996C93C34DE2C25"/>
        </w:placeholder>
      </w:sdtPr>
      <w:sdtEndPr>
        <w:rPr>
          <w:rFonts w:hint="eastAsia" w:ascii="宋体" w:hAnsi="宋体" w:cs="宋体"/>
          <w:sz w:val="24"/>
          <w:szCs w:val="24"/>
        </w:rPr>
      </w:sdtEndPr>
      <w:sdtContent>
        <w:p>
          <w:pPr>
            <w:spacing w:beforeLines="50" w:afterLines="50" w:line="360" w:lineRule="auto"/>
            <w:ind w:firstLine="480" w:firstLineChars="200"/>
            <w:rPr>
              <w:rFonts w:ascii="宋体" w:hAnsi="宋体" w:cs="宋体"/>
              <w:sz w:val="24"/>
              <w:szCs w:val="24"/>
            </w:rPr>
          </w:pPr>
        </w:p>
        <w:p>
          <w:pPr>
            <w:spacing w:beforeLines="50" w:afterLines="50" w:line="360" w:lineRule="auto"/>
            <w:ind w:firstLine="480" w:firstLineChars="200"/>
            <w:rPr>
              <w:rFonts w:ascii="宋体" w:hAnsi="宋体" w:cs="宋体"/>
              <w:sz w:val="24"/>
              <w:szCs w:val="24"/>
            </w:rPr>
          </w:pPr>
          <w:r>
            <w:rPr>
              <w:rFonts w:hint="eastAsia" w:ascii="宋体" w:hAnsi="宋体" w:cs="宋体"/>
              <w:sz w:val="24"/>
              <w:szCs w:val="24"/>
            </w:rPr>
            <w:t>（一）服务完成并验收通过后支付合同总金额的</w:t>
          </w:r>
          <w:r>
            <w:rPr>
              <w:rFonts w:hint="eastAsia" w:ascii="宋体" w:hAnsi="宋体" w:cs="宋体"/>
              <w:sz w:val="24"/>
              <w:szCs w:val="24"/>
              <w:lang w:val="en-US" w:eastAsia="zh-CN"/>
            </w:rPr>
            <w:t>_______</w:t>
          </w:r>
          <w:r>
            <w:rPr>
              <w:rFonts w:hint="eastAsia" w:ascii="宋体" w:hAnsi="宋体" w:cs="宋体"/>
              <w:sz w:val="24"/>
              <w:szCs w:val="24"/>
            </w:rPr>
            <w:t>，计</w:t>
          </w:r>
          <w:sdt>
            <w:sdtPr>
              <w:rPr>
                <w:rFonts w:hint="eastAsia" w:ascii="宋体" w:hAnsi="宋体" w:cs="宋体"/>
                <w:color w:val="FF0000"/>
                <w:sz w:val="24"/>
                <w:szCs w:val="24"/>
                <w:u w:val="single"/>
              </w:rPr>
              <w:id w:val="1861925898"/>
              <w:placeholder>
                <w:docPart w:val="3D0A1B6120774EFA8996C93C34DE2C25"/>
              </w:placeholder>
            </w:sdtPr>
            <w:sdtEndPr>
              <w:rPr>
                <w:rFonts w:hint="eastAsia" w:ascii="宋体" w:hAnsi="宋体" w:cs="宋体"/>
                <w:color w:val="FF0000"/>
                <w:sz w:val="24"/>
                <w:szCs w:val="24"/>
                <w:u w:val="single"/>
              </w:rPr>
            </w:sdtEndPr>
            <w:sdtContent>
              <w:r>
                <w:rPr>
                  <w:rFonts w:ascii="宋体" w:hAnsi="宋体" w:cs="宋体"/>
                  <w:color w:val="FF0000"/>
                  <w:sz w:val="24"/>
                  <w:szCs w:val="24"/>
                  <w:u w:val="single"/>
                </w:rPr>
                <w:t xml:space="preserve">  </w:t>
              </w:r>
            </w:sdtContent>
          </w:sdt>
          <w:r>
            <w:rPr>
              <w:rFonts w:hint="eastAsia" w:ascii="宋体" w:hAnsi="宋体" w:cs="宋体"/>
              <w:sz w:val="24"/>
              <w:szCs w:val="24"/>
            </w:rPr>
            <w:t>元；</w:t>
          </w:r>
        </w:p>
        <w:p>
          <w:pPr>
            <w:spacing w:beforeLines="50" w:afterLines="50" w:line="360" w:lineRule="auto"/>
            <w:ind w:firstLine="480" w:firstLineChars="200"/>
            <w:rPr>
              <w:rFonts w:ascii="宋体" w:hAnsi="宋体" w:cs="宋体"/>
              <w:sz w:val="24"/>
              <w:szCs w:val="24"/>
            </w:rPr>
          </w:pPr>
          <w:r>
            <w:rPr>
              <w:rFonts w:hint="eastAsia" w:ascii="宋体" w:hAnsi="宋体" w:cs="宋体"/>
              <w:sz w:val="24"/>
              <w:szCs w:val="24"/>
            </w:rPr>
            <w:t>（二）在验收通过之日起的</w:t>
          </w:r>
          <w:sdt>
            <w:sdtPr>
              <w:rPr>
                <w:rFonts w:hint="eastAsia" w:ascii="宋体" w:hAnsi="宋体" w:cs="宋体"/>
                <w:color w:val="FF0000"/>
                <w:sz w:val="24"/>
                <w:szCs w:val="24"/>
                <w:u w:val="single"/>
              </w:rPr>
              <w:id w:val="-990941014"/>
              <w:placeholder>
                <w:docPart w:val="3D0A1B6120774EFA8996C93C34DE2C25"/>
              </w:placeholder>
            </w:sdtPr>
            <w:sdtEndPr>
              <w:rPr>
                <w:rFonts w:hint="eastAsia" w:ascii="宋体" w:hAnsi="宋体" w:cs="宋体"/>
                <w:color w:val="FF0000"/>
                <w:sz w:val="24"/>
                <w:szCs w:val="24"/>
                <w:u w:val="single"/>
              </w:rPr>
            </w:sdtEndPr>
            <w:sdtContent>
              <w:r>
                <w:rPr>
                  <w:rFonts w:ascii="宋体" w:hAnsi="宋体" w:cs="宋体"/>
                  <w:color w:val="FF0000"/>
                  <w:sz w:val="24"/>
                  <w:szCs w:val="24"/>
                  <w:u w:val="single"/>
                </w:rPr>
                <w:t xml:space="preserve">    </w:t>
              </w:r>
            </w:sdtContent>
          </w:sdt>
          <w:r>
            <w:rPr>
              <w:rFonts w:hint="eastAsia" w:ascii="宋体" w:hAnsi="宋体" w:cs="宋体"/>
              <w:sz w:val="24"/>
              <w:szCs w:val="24"/>
            </w:rPr>
            <w:t>后且无质量或售后问题一次性付清</w:t>
          </w:r>
        </w:p>
        <w:p>
          <w:pPr>
            <w:spacing w:beforeLines="50" w:afterLines="50" w:line="360" w:lineRule="auto"/>
            <w:rPr>
              <w:rFonts w:ascii="宋体" w:hAnsi="宋体" w:cs="宋体"/>
              <w:sz w:val="24"/>
              <w:szCs w:val="24"/>
            </w:rPr>
          </w:pPr>
          <w:r>
            <w:rPr>
              <w:rFonts w:hint="eastAsia" w:ascii="宋体" w:hAnsi="宋体" w:cs="宋体"/>
              <w:sz w:val="24"/>
              <w:szCs w:val="24"/>
            </w:rPr>
            <w:t>余款（无息）。</w:t>
          </w:r>
        </w:p>
        <w:p>
          <w:pPr>
            <w:spacing w:beforeLines="50" w:afterLines="50" w:line="360" w:lineRule="auto"/>
            <w:ind w:firstLine="480" w:firstLineChars="200"/>
            <w:rPr>
              <w:rFonts w:ascii="宋体" w:hAnsi="宋体" w:cs="宋体"/>
              <w:sz w:val="24"/>
              <w:szCs w:val="24"/>
            </w:rPr>
          </w:pPr>
          <w:r>
            <w:rPr>
              <w:rFonts w:hint="eastAsia" w:ascii="宋体" w:hAnsi="宋体" w:cs="宋体"/>
              <w:sz w:val="24"/>
              <w:szCs w:val="24"/>
            </w:rPr>
            <w:t>注：可根据服务项目的特点另拟付款方式。</w:t>
          </w:r>
        </w:p>
      </w:sdtContent>
    </w:sdt>
    <w:p>
      <w:pPr>
        <w:spacing w:beforeLines="50" w:afterLines="50" w:line="360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第七条 验收标准</w:t>
      </w:r>
    </w:p>
    <w:sdt>
      <w:sdtPr>
        <w:rPr>
          <w:rFonts w:hint="eastAsia" w:ascii="宋体" w:hAnsi="宋体" w:cs="宋体"/>
          <w:sz w:val="24"/>
          <w:szCs w:val="24"/>
        </w:rPr>
        <w:id w:val="-817412348"/>
        <w:placeholder>
          <w:docPart w:val="3D0A1B6120774EFA8996C93C34DE2C25"/>
        </w:placeholder>
      </w:sdtPr>
      <w:sdtEndPr>
        <w:rPr>
          <w:rFonts w:hint="eastAsia" w:ascii="宋体" w:hAnsi="宋体" w:cs="宋体"/>
          <w:sz w:val="24"/>
          <w:szCs w:val="24"/>
        </w:rPr>
      </w:sdtEndPr>
      <w:sdtContent>
        <w:p>
          <w:pPr>
            <w:spacing w:beforeLines="50" w:afterLines="50" w:line="360" w:lineRule="auto"/>
            <w:ind w:firstLine="480" w:firstLineChars="200"/>
            <w:rPr>
              <w:rFonts w:ascii="宋体" w:hAnsi="宋体" w:cs="宋体"/>
              <w:sz w:val="24"/>
              <w:szCs w:val="24"/>
            </w:rPr>
          </w:pPr>
          <w:r>
            <w:rPr>
              <w:rFonts w:hint="eastAsia" w:ascii="宋体" w:hAnsi="宋体" w:cs="宋体"/>
              <w:sz w:val="24"/>
              <w:szCs w:val="24"/>
            </w:rPr>
            <w:t>根据采购要求和供应商承诺自拟。</w:t>
          </w:r>
        </w:p>
      </w:sdtContent>
    </w:sdt>
    <w:p>
      <w:pPr>
        <w:spacing w:beforeLines="50" w:afterLines="50" w:line="360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第八条 培训</w:t>
      </w:r>
    </w:p>
    <w:sdt>
      <w:sdtPr>
        <w:rPr>
          <w:rFonts w:hint="eastAsia" w:ascii="宋体" w:hAnsi="宋体" w:cs="宋体"/>
          <w:sz w:val="24"/>
          <w:szCs w:val="24"/>
        </w:rPr>
        <w:id w:val="-1468274973"/>
        <w:placeholder>
          <w:docPart w:val="3D0A1B6120774EFA8996C93C34DE2C25"/>
        </w:placeholder>
      </w:sdtPr>
      <w:sdtEndPr>
        <w:rPr>
          <w:rFonts w:hint="eastAsia" w:ascii="宋体" w:hAnsi="宋体" w:cs="宋体"/>
          <w:sz w:val="24"/>
          <w:szCs w:val="24"/>
        </w:rPr>
      </w:sdtEndPr>
      <w:sdtContent>
        <w:p>
          <w:pPr>
            <w:spacing w:beforeLines="50" w:afterLines="50" w:line="360" w:lineRule="auto"/>
            <w:ind w:firstLine="480" w:firstLineChars="200"/>
            <w:rPr>
              <w:rFonts w:ascii="宋体" w:hAnsi="宋体" w:cs="宋体"/>
              <w:sz w:val="24"/>
              <w:szCs w:val="24"/>
            </w:rPr>
          </w:pPr>
          <w:r>
            <w:rPr>
              <w:rFonts w:hint="eastAsia" w:ascii="宋体" w:hAnsi="宋体" w:cs="宋体"/>
              <w:sz w:val="24"/>
              <w:szCs w:val="24"/>
            </w:rPr>
            <w:t>根据采购要求和供应商承诺。</w:t>
          </w:r>
        </w:p>
      </w:sdtContent>
    </w:sdt>
    <w:p>
      <w:pPr>
        <w:spacing w:beforeLines="50" w:afterLines="50" w:line="360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第九条 售后服务</w:t>
      </w:r>
    </w:p>
    <w:sdt>
      <w:sdtPr>
        <w:rPr>
          <w:rFonts w:hint="eastAsia" w:ascii="宋体" w:hAnsi="宋体" w:cs="宋体"/>
          <w:sz w:val="24"/>
          <w:szCs w:val="24"/>
        </w:rPr>
        <w:id w:val="156507990"/>
        <w:placeholder>
          <w:docPart w:val="3D0A1B6120774EFA8996C93C34DE2C25"/>
        </w:placeholder>
      </w:sdtPr>
      <w:sdtEndPr>
        <w:rPr>
          <w:rFonts w:hint="eastAsia" w:ascii="宋体" w:hAnsi="宋体" w:cs="宋体"/>
          <w:sz w:val="24"/>
          <w:szCs w:val="24"/>
        </w:rPr>
      </w:sdtEndPr>
      <w:sdtContent>
        <w:p>
          <w:pPr>
            <w:spacing w:beforeLines="50" w:afterLines="50" w:line="360" w:lineRule="auto"/>
            <w:ind w:firstLine="480" w:firstLineChars="200"/>
            <w:rPr>
              <w:rFonts w:ascii="宋体" w:hAnsi="宋体" w:cs="宋体"/>
              <w:sz w:val="24"/>
              <w:szCs w:val="24"/>
            </w:rPr>
          </w:pPr>
          <w:r>
            <w:rPr>
              <w:rFonts w:hint="eastAsia" w:ascii="宋体" w:hAnsi="宋体" w:cs="宋体"/>
              <w:sz w:val="24"/>
              <w:szCs w:val="24"/>
            </w:rPr>
            <w:t>根据采购要求和供应商承诺自拟。</w:t>
          </w:r>
        </w:p>
      </w:sdtContent>
    </w:sdt>
    <w:p>
      <w:pPr>
        <w:spacing w:beforeLines="50" w:afterLines="50" w:line="360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第十条 违约责任</w:t>
      </w:r>
    </w:p>
    <w:p>
      <w:pPr>
        <w:spacing w:beforeLines="50" w:afterLines="5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（一）甲乙双方不履行合同义务或者履行合同义务不符合约定的，都应当承担继续履行、采取补救措施或者赔偿损失等违约责任。</w:t>
      </w:r>
    </w:p>
    <w:p>
      <w:pPr>
        <w:spacing w:beforeLines="50" w:afterLines="5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（二）如乙方不能按期完成，除经甲方认可的不可抗拒原因外，交货日期每延长一天，甲方按合同总金额的1%按日收取乙方延迟交货违约金。</w:t>
      </w:r>
    </w:p>
    <w:p>
      <w:pPr>
        <w:spacing w:beforeLines="50" w:afterLines="5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（三）由于乙方原因不能按照约定完成的，在甲方通知后15日内乙方仍未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履行或采取补救措施的，甲方有权终止合同，乙方必须无条件退回甲方已付给乙方的全部合同款，并向甲方支付合同总金额的</w:t>
      </w:r>
      <w:sdt>
        <w:sdtPr>
          <w:rPr>
            <w:rFonts w:hint="eastAsia" w:ascii="宋体" w:hAnsi="宋体" w:cs="宋体"/>
            <w:sz w:val="24"/>
            <w:szCs w:val="24"/>
          </w:rPr>
          <w:id w:val="23582616"/>
          <w:placeholder>
            <w:docPart w:val="0534626F986A4C5FAA80FD7AF58E9F68"/>
          </w:placeholder>
        </w:sdtPr>
        <w:sdtEndPr>
          <w:rPr>
            <w:rFonts w:hint="eastAsia" w:ascii="宋体" w:hAnsi="宋体" w:cs="宋体"/>
            <w:sz w:val="24"/>
            <w:szCs w:val="24"/>
          </w:rPr>
        </w:sdtEndPr>
        <w:sdtContent>
          <w:r>
            <w:rPr>
              <w:rFonts w:hint="eastAsia" w:ascii="宋体" w:hAnsi="宋体" w:cs="宋体"/>
              <w:color w:val="FF0000"/>
              <w:sz w:val="24"/>
              <w:szCs w:val="24"/>
            </w:rPr>
            <w:t>10%</w:t>
          </w:r>
        </w:sdtContent>
      </w:sdt>
      <w:r>
        <w:rPr>
          <w:rFonts w:hint="eastAsia" w:ascii="宋体" w:hAnsi="宋体" w:cs="宋体"/>
          <w:sz w:val="24"/>
          <w:szCs w:val="24"/>
        </w:rPr>
        <w:t>的违约金。</w:t>
      </w:r>
    </w:p>
    <w:p>
      <w:pPr>
        <w:pStyle w:val="6"/>
        <w:spacing w:beforeLines="50" w:beforeAutospacing="0" w:afterLines="50" w:afterAutospacing="0" w:line="360" w:lineRule="auto"/>
        <w:ind w:firstLine="480" w:firstLineChars="200"/>
        <w:rPr>
          <w:color w:val="FF0000"/>
        </w:rPr>
      </w:pPr>
      <w:r>
        <w:rPr>
          <w:rFonts w:hint="eastAsia"/>
          <w:color w:val="FF0000"/>
        </w:rPr>
        <w:t>（四）其它违约责任按《中华人民共和国</w:t>
      </w:r>
      <w:r>
        <w:rPr>
          <w:rFonts w:hint="eastAsia"/>
          <w:color w:val="FF0000"/>
          <w:lang w:eastAsia="zh-CN"/>
        </w:rPr>
        <w:t>民法典</w:t>
      </w:r>
      <w:r>
        <w:rPr>
          <w:rFonts w:hint="eastAsia"/>
          <w:color w:val="FF0000"/>
        </w:rPr>
        <w:t>》处理。</w:t>
      </w:r>
    </w:p>
    <w:sdt>
      <w:sdtPr>
        <w:rPr>
          <w:rFonts w:hint="eastAsia" w:ascii="宋体" w:hAnsi="宋体" w:cs="宋体"/>
          <w:sz w:val="24"/>
          <w:szCs w:val="24"/>
        </w:rPr>
        <w:id w:val="-2049291337"/>
        <w:placeholder>
          <w:docPart w:val="3D0A1B6120774EFA8996C93C34DE2C25"/>
        </w:placeholder>
      </w:sdtPr>
      <w:sdtEndPr>
        <w:rPr>
          <w:rFonts w:hint="eastAsia" w:ascii="宋体" w:hAnsi="宋体" w:cs="宋体"/>
          <w:sz w:val="24"/>
          <w:szCs w:val="24"/>
        </w:rPr>
      </w:sdtEndPr>
      <w:sdtContent>
        <w:p>
          <w:pPr>
            <w:spacing w:beforeLines="50" w:afterLines="50" w:line="360" w:lineRule="auto"/>
            <w:ind w:firstLine="480" w:firstLineChars="200"/>
            <w:rPr>
              <w:rFonts w:ascii="宋体" w:hAnsi="宋体" w:cs="宋体"/>
              <w:sz w:val="24"/>
              <w:szCs w:val="24"/>
            </w:rPr>
          </w:pPr>
          <w:r>
            <w:rPr>
              <w:rFonts w:hint="eastAsia" w:ascii="宋体" w:hAnsi="宋体" w:cs="宋体"/>
              <w:sz w:val="24"/>
              <w:szCs w:val="24"/>
            </w:rPr>
            <w:t>注：可根据服务项目的特点对本条作相应的修改和补充。</w:t>
          </w:r>
        </w:p>
      </w:sdtContent>
    </w:sdt>
    <w:p>
      <w:pPr>
        <w:pStyle w:val="6"/>
        <w:spacing w:beforeLines="50" w:beforeAutospacing="0" w:afterLines="50" w:afterAutospacing="0" w:line="360" w:lineRule="auto"/>
        <w:ind w:firstLine="482" w:firstLineChars="200"/>
        <w:rPr>
          <w:b/>
          <w:color w:val="333333"/>
        </w:rPr>
      </w:pPr>
      <w:r>
        <w:rPr>
          <w:rFonts w:hint="eastAsia"/>
          <w:b/>
          <w:color w:val="333333"/>
        </w:rPr>
        <w:t>第十一条 不可抗力</w:t>
      </w:r>
    </w:p>
    <w:p>
      <w:pPr>
        <w:pStyle w:val="6"/>
        <w:spacing w:beforeLines="50" w:beforeAutospacing="0" w:afterLines="50" w:afterAutospacing="0"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任何一方由于不可抗力原因不能履行合同时，应在不可抗力事件结束后</w:t>
      </w:r>
      <w:r>
        <w:rPr>
          <w:color w:val="333333"/>
        </w:rPr>
        <w:t>1</w:t>
      </w:r>
      <w:r>
        <w:rPr>
          <w:rFonts w:hint="eastAsia"/>
          <w:color w:val="333333"/>
        </w:rPr>
        <w:t>日内向对方通报，以减轻可能给对方造成的损失，在取得有关机构的不可抗力证明或双方谅解确认后，允许延期履行或修订合同，并根据情况可部分或全部免于承担违约责任。</w:t>
      </w:r>
    </w:p>
    <w:p>
      <w:pPr>
        <w:spacing w:beforeLines="50" w:afterLines="50" w:line="360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第十二条 争议解决</w:t>
      </w:r>
    </w:p>
    <w:p>
      <w:pPr>
        <w:spacing w:beforeLines="50" w:afterLines="5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（一）因服务的质量问题发生争议的，由甲方属地技术监督部门进行质量鉴定。服务符合质量标准的，鉴定费由甲方承担;服务不符合质量标准的，鉴定费由乙方承担。</w:t>
      </w:r>
    </w:p>
    <w:p>
      <w:pPr>
        <w:spacing w:beforeLines="50" w:afterLines="5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（二）因履行本合同引起的争议，甲、乙双方应首先通过协商解决，协商无法解决的，双方同意提交甲方所在地</w:t>
      </w:r>
      <w:r>
        <w:fldChar w:fldCharType="begin"/>
      </w:r>
      <w:r>
        <w:instrText xml:space="preserve"> HYPERLINK "http://www.liuxue86.com/sifa/minfa/" \t "_blank"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法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院以诉讼方式解决。</w:t>
      </w:r>
    </w:p>
    <w:p>
      <w:pPr>
        <w:spacing w:beforeLines="50" w:afterLines="50" w:line="360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第十三条 附则</w:t>
      </w:r>
    </w:p>
    <w:p>
      <w:pPr>
        <w:spacing w:beforeLines="50" w:afterLines="5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（一）本合同未尽事宜，可由甲乙双方协商一致后订立补充协议，补充协议与本合同具有同等的法律效力。</w:t>
      </w:r>
    </w:p>
    <w:p>
      <w:pPr>
        <w:spacing w:beforeLines="50" w:afterLines="5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（二）本项目的成交通知书、响应文件、采购文件与本合同具有同等的法律效力。</w:t>
      </w:r>
    </w:p>
    <w:p>
      <w:pPr>
        <w:spacing w:beforeLines="50" w:afterLines="5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（三）本合同经双方法定代表人或授权代表签字并加盖公章后生效。</w:t>
      </w:r>
    </w:p>
    <w:p>
      <w:pPr>
        <w:spacing w:beforeLines="50" w:afterLines="5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（四）本合同壹式捌份，甲方持陆份，乙方持贰份，每份均具同等法律效力。</w:t>
      </w:r>
    </w:p>
    <w:p>
      <w:pPr>
        <w:spacing w:beforeLines="50" w:afterLines="50" w:line="360" w:lineRule="auto"/>
        <w:rPr>
          <w:rFonts w:hint="eastAsia" w:ascii="宋体" w:hAnsi="宋体" w:cs="宋体"/>
          <w:sz w:val="24"/>
          <w:szCs w:val="24"/>
        </w:rPr>
      </w:pPr>
    </w:p>
    <w:p>
      <w:pPr>
        <w:spacing w:beforeLines="50" w:afterLines="50" w:line="360" w:lineRule="auto"/>
        <w:rPr>
          <w:rFonts w:hint="eastAsia" w:ascii="宋体" w:hAnsi="宋体" w:cs="宋体"/>
          <w:sz w:val="24"/>
          <w:szCs w:val="24"/>
        </w:rPr>
      </w:pPr>
    </w:p>
    <w:p>
      <w:pPr>
        <w:spacing w:beforeLines="50" w:afterLines="50" w:line="360" w:lineRule="auto"/>
        <w:rPr>
          <w:rFonts w:hint="eastAsia" w:ascii="宋体" w:hAnsi="宋体" w:cs="宋体"/>
          <w:sz w:val="24"/>
          <w:szCs w:val="24"/>
        </w:rPr>
      </w:pPr>
    </w:p>
    <w:p>
      <w:pPr>
        <w:spacing w:beforeLines="50" w:afterLines="50" w:line="360" w:lineRule="auto"/>
        <w:rPr>
          <w:rFonts w:ascii="宋体" w:hAnsi="宋体" w:cs="宋体"/>
          <w:sz w:val="24"/>
          <w:szCs w:val="24"/>
        </w:rPr>
      </w:pPr>
    </w:p>
    <w:tbl>
      <w:tblPr>
        <w:tblStyle w:val="8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甲方（盖章）：新余学院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乙方（盖章）：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法定代表（签章）：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法定代表（签字）：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日期：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>　　　　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>　　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>　　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合同联系人：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联系人电话：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开户银行：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帐户名：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银行帐号：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银行地址：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纳税识别号：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日期：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>　　　　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>　　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>　　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>
      <w:pPr>
        <w:pStyle w:val="6"/>
        <w:spacing w:beforeLines="50" w:beforeAutospacing="0" w:afterLines="50" w:afterAutospacing="0"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3308157" o:spid="_x0000_s1026" o:spt="75" type="#_x0000_t75" style="position:absolute;left:0pt;height:317.15pt;width:415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3308156" o:spid="_x0000_s1025" o:spt="75" type="#_x0000_t75" style="position:absolute;left:0pt;height:317.15pt;width:41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60CFF"/>
    <w:multiLevelType w:val="multilevel"/>
    <w:tmpl w:val="1AE60CFF"/>
    <w:lvl w:ilvl="0" w:tentative="0">
      <w:start w:val="1"/>
      <w:numFmt w:val="japaneseCounting"/>
      <w:lvlText w:val="第%1条"/>
      <w:lvlJc w:val="left"/>
      <w:pPr>
        <w:ind w:left="1552" w:hanging="9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ZmZWNkZTIxMTk0ZTA3NGMzMTY4NGVmOWQ2MDllNGMifQ=="/>
    <w:docVar w:name="KSO_WPS_MARK_KEY" w:val="0d8e3325-a781-40ec-b817-f7539186fab0"/>
  </w:docVars>
  <w:rsids>
    <w:rsidRoot w:val="00BF309B"/>
    <w:rsid w:val="004C16DF"/>
    <w:rsid w:val="00BF309B"/>
    <w:rsid w:val="00F45EEF"/>
    <w:rsid w:val="167A02A3"/>
    <w:rsid w:val="20074099"/>
    <w:rsid w:val="586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文档结构图 Char"/>
    <w:basedOn w:val="9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D0A1B6120774EFA8996C93C34DE2C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F1A79E-46A6-4807-928E-40E30C2F7A3A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0534626F986A4C5FAA80FD7AF58E9F6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553CDA-A262-44A4-9901-F9618F2C2906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83F"/>
    <w:rsid w:val="0037683F"/>
    <w:rsid w:val="00C2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uiPriority w:val="99"/>
    <w:rPr>
      <w:color w:val="808080"/>
    </w:rPr>
  </w:style>
  <w:style w:type="paragraph" w:customStyle="1" w:styleId="5">
    <w:name w:val="3D0A1B6120774EFA8996C93C34DE2C2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0534626F986A4C5FAA80FD7AF58E9F6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1265</Words>
  <Characters>1283</Characters>
  <Lines>11</Lines>
  <Paragraphs>3</Paragraphs>
  <TotalTime>13</TotalTime>
  <ScaleCrop>false</ScaleCrop>
  <LinksUpToDate>false</LinksUpToDate>
  <CharactersWithSpaces>1439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2019-02-26T03:00:00Z</dcterms:created>
  <dc:creator>华根勇</dc:creator>
  <cp:lastModifiedBy>邹兵</cp:lastModifiedBy>
  <dcterms:modified xsi:type="dcterms:W3CDTF">2024-12-20T03:18:27Z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37699AC5F1DB4E0884F0C6968098F4E1</vt:lpwstr>
  </property>
</Properties>
</file>